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15" w:rsidRDefault="00FB4115" w:rsidP="00DE59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Ставропольского края</w:t>
      </w: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0"/>
        <w:gridCol w:w="4249"/>
      </w:tblGrid>
      <w:tr w:rsidR="00FB4115" w:rsidTr="00C01C35">
        <w:tc>
          <w:tcPr>
            <w:tcW w:w="5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М.Е.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115" w:rsidRDefault="00FB4115" w:rsidP="009B0C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sz w:val="28"/>
          <w:szCs w:val="28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4115" w:rsidRPr="00DE59B5" w:rsidRDefault="00DE59B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ОП.01 </w:t>
      </w:r>
      <w:r w:rsidR="00FB4115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«Анатомия и физиология человека с </w:t>
      </w:r>
      <w:r w:rsidR="00311522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курсом биомеханики</w:t>
      </w:r>
      <w:r w:rsidR="00FB4115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311522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зубочелюстной системы</w:t>
      </w:r>
      <w:r w:rsidR="00FB4115" w:rsidRPr="00DE59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DE59B5" w:rsidRDefault="00DE59B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специальности: 31.02.05 Стоматология ортопедическая</w:t>
      </w:r>
    </w:p>
    <w:p w:rsidR="00FB4115" w:rsidRDefault="00FB411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среднего (полного) общего образования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5" w:rsidRDefault="00DE59B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a4"/>
        <w:spacing w:line="240" w:lineRule="auto"/>
        <w:ind w:left="0" w:right="198"/>
        <w:jc w:val="both"/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202</w:t>
      </w:r>
      <w:r w:rsidR="009B0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DE59B5" w:rsidRDefault="00DE59B5" w:rsidP="00DE59B5">
      <w:pPr>
        <w:pStyle w:val="Standard"/>
        <w:spacing w:after="0" w:line="240" w:lineRule="auto"/>
        <w:jc w:val="center"/>
      </w:pP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по дисциплине «Анатомия и физиология человека с курсом биомеханики зубочелюстной системы» составлена на основании Федерального Государственного образовательного стандарта по специальности среднего профессионального образования 31.02.05. Стоматология ортопедическая / квалификация зубной техник.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квалификационного экзамена.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составлена с учётом разделов и тем с чётким изложением содержания занятий, оснащения.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Дисциплина изучает: строение зубочелюстной системы, физиологические процессы, происходящие в организме человека, физиологию и биомеханику зубочелюстной системы. В процессе обучения дисциплины студенты должны уметь определять групповую принадлежность зуба, вид прикуса, читать схемы, формулы зубных рядов, использовать знания по анатомии и физиологии при изготовлении зубных протезов, ортодонтических аппаратов и челюстно-лицевых протезов.</w:t>
      </w:r>
    </w:p>
    <w:p w:rsidR="00FB4115" w:rsidRDefault="00FB4115" w:rsidP="00DE59B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уделяется контролю и оценке результатов освоения дисциплины.</w:t>
      </w:r>
    </w:p>
    <w:p w:rsidR="00FB4115" w:rsidRDefault="00FB4115" w:rsidP="00DE59B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перечень основно</w:t>
      </w:r>
      <w:r w:rsidR="00DE59B5">
        <w:rPr>
          <w:rFonts w:ascii="Times New Roman" w:hAnsi="Times New Roman" w:cs="Times New Roman"/>
          <w:sz w:val="28"/>
          <w:szCs w:val="28"/>
        </w:rPr>
        <w:t xml:space="preserve">й и дополнительной литературы, </w:t>
      </w:r>
      <w:r>
        <w:rPr>
          <w:rFonts w:ascii="Times New Roman" w:hAnsi="Times New Roman" w:cs="Times New Roman"/>
          <w:sz w:val="28"/>
          <w:szCs w:val="28"/>
        </w:rPr>
        <w:t>интернет ресурсы, необходимые для качественного изучения предмета.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программе указан перечень тем, рекомендуемых для самостоятельного изучения студентами в аудиторное и внеаудиторное время.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рабочая программа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31.02.05 Стоматология ортопедическая с присвоением квалификации зубной техник.</w:t>
      </w:r>
    </w:p>
    <w:p w:rsidR="00DE59B5" w:rsidRDefault="00DE59B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9B5" w:rsidRDefault="00DE59B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9B5" w:rsidRDefault="00FB411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Рецензент: Недошковский В.В., </w:t>
      </w:r>
    </w:p>
    <w:p w:rsidR="00FB4115" w:rsidRDefault="00FB4115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зуботехнической лаборатории ООО «Эстет»_____________</w:t>
      </w: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DE59B5" w:rsidRDefault="00DE59B5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DE59B5" w:rsidRDefault="00DE59B5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DE59B5" w:rsidRDefault="00DE59B5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</w:p>
    <w:p w:rsidR="00311522" w:rsidRPr="00311522" w:rsidRDefault="00311522" w:rsidP="00DE59B5">
      <w:pPr>
        <w:widowControl/>
        <w:jc w:val="center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lastRenderedPageBreak/>
        <w:t>Рецензия.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  <w:lang w:eastAsia="en-US" w:bidi="ar-SA"/>
        </w:rPr>
        <w:t>Рабочая программа</w:t>
      </w:r>
      <w:r w:rsidRPr="00311522">
        <w:rPr>
          <w:rFonts w:cs="Times New Roman"/>
          <w:sz w:val="28"/>
          <w:szCs w:val="28"/>
          <w:lang w:eastAsia="en-US" w:bidi="ar-SA"/>
        </w:rPr>
        <w:t xml:space="preserve"> по специальной дисциплине «Анатомия и физиология человека с курсом биомеханики зубочелюстной системы» составлен на основании Федерального Государственного образовательного стандарта по специальности среднего профессионального образования 31.02.05. «Стоматология ортопедическая» / квалификация зубной техник.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квалификационных экзаменов.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Программы составлены с учётом разделов и тем с чётким изложением содержания занятий, оснащения.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Дисциплина изучает: строение зубочелюстной системы, физиологические процессы, происходящие в организме человека, физиологию и биомеханику зубочелюстной системы. В процессе обучения дисциплины студенты должны уметь определять групповую принадлежность зуба, вид прикуса, читать схемы, формулы зубных рядов, использовать знания по анатомии и физиологии при изготовлении зубных протезов, ортодонтических аппаратов и челюстно-лицевых протезов.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>Основное внимание уделяется контролю и оценке результатов освоения дисциплины.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>Приводятся перечень основной и дополнительной литературы, интернет ресурсы необходимые для качественного изучения предмета.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 xml:space="preserve"> В программе указан перечень тем, рекомендуемых для самостоятельного изучения студентами в аудиторное и внеаудиторное время.</w:t>
      </w:r>
    </w:p>
    <w:p w:rsidR="00311522" w:rsidRPr="00311522" w:rsidRDefault="00311522" w:rsidP="00DE59B5">
      <w:pPr>
        <w:widowControl/>
        <w:ind w:firstLine="567"/>
        <w:jc w:val="both"/>
        <w:textAlignment w:val="auto"/>
        <w:rPr>
          <w:rFonts w:cs="Times New Roman"/>
          <w:sz w:val="28"/>
          <w:szCs w:val="28"/>
          <w:lang w:eastAsia="en-US" w:bidi="ar-SA"/>
        </w:rPr>
      </w:pPr>
      <w:r w:rsidRPr="00311522">
        <w:rPr>
          <w:rFonts w:cs="Times New Roman"/>
          <w:sz w:val="28"/>
          <w:szCs w:val="28"/>
          <w:lang w:eastAsia="en-US" w:bidi="ar-SA"/>
        </w:rPr>
        <w:tab/>
        <w:t>В целом рабочие программы оцениваются положительно и могут быть рекомендованы для применения в учебном процессе медицинских училищ и колледжей с целью освоения специальности 31.02.05 «Стоматология ортопедическая» с присвоением квалификации зубной техник, как на основе базового образования.</w:t>
      </w:r>
    </w:p>
    <w:p w:rsidR="00DE59B5" w:rsidRDefault="00DE59B5" w:rsidP="00DE59B5">
      <w:pPr>
        <w:jc w:val="both"/>
        <w:rPr>
          <w:b/>
          <w:sz w:val="28"/>
          <w:szCs w:val="28"/>
        </w:rPr>
      </w:pPr>
    </w:p>
    <w:p w:rsidR="00DE59B5" w:rsidRDefault="00DE59B5" w:rsidP="00DE59B5">
      <w:pPr>
        <w:jc w:val="both"/>
        <w:rPr>
          <w:b/>
          <w:sz w:val="28"/>
          <w:szCs w:val="28"/>
        </w:rPr>
      </w:pPr>
    </w:p>
    <w:p w:rsidR="00DE59B5" w:rsidRDefault="00DE59B5" w:rsidP="00DE59B5">
      <w:pPr>
        <w:jc w:val="both"/>
        <w:rPr>
          <w:b/>
          <w:sz w:val="28"/>
          <w:szCs w:val="28"/>
        </w:rPr>
      </w:pPr>
    </w:p>
    <w:p w:rsidR="00311522" w:rsidRPr="00423CB5" w:rsidRDefault="00311522" w:rsidP="00DE59B5">
      <w:pPr>
        <w:jc w:val="both"/>
        <w:rPr>
          <w:sz w:val="28"/>
          <w:szCs w:val="28"/>
        </w:rPr>
      </w:pPr>
      <w:r w:rsidRPr="00423CB5">
        <w:rPr>
          <w:b/>
          <w:sz w:val="28"/>
          <w:szCs w:val="28"/>
        </w:rPr>
        <w:t>Рецензент: __________________________________________Т.Э Кочарян</w:t>
      </w:r>
    </w:p>
    <w:p w:rsidR="00311522" w:rsidRPr="00311522" w:rsidRDefault="00311522" w:rsidP="00DE59B5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FB4115" w:rsidRDefault="00FB4115" w:rsidP="00DE59B5">
      <w:pPr>
        <w:pStyle w:val="Standard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4115" w:rsidRDefault="00FB411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9B5" w:rsidRDefault="00DE59B5" w:rsidP="00DE59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4115" w:rsidRDefault="00FB4115" w:rsidP="00DE59B5">
      <w:pPr>
        <w:pStyle w:val="Standard"/>
        <w:spacing w:after="0" w:line="240" w:lineRule="auto"/>
      </w:pPr>
    </w:p>
    <w:p w:rsidR="00FB4115" w:rsidRDefault="00FB4115" w:rsidP="00DE59B5">
      <w:pPr>
        <w:pStyle w:val="Standard"/>
        <w:spacing w:after="0" w:line="240" w:lineRule="auto"/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1..СтаричковаО.Ю.-преподаватель ЦМК Стоматология ортопедическая ГБПОУ СК «Ставропольский базовый медицинский колледж»____________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ЦМК Стоматология ортопедическая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9B0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ЦМК_______________Стародубцева Л.А.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с работодателями: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№1» г. Ставрополя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 Ставропольского края,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 профессор кафедры стоматологии общей практики и детской стоматологии СтГМУ____________Порфириадис М.П.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Главный врач ГАУЗ СК «ГСП №2» г. Ставрополя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 врач высшей категории________РоманенкоГ.А.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В.В.,  директор зуботехнической лаборатории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«Эстет»_______________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Кочарян Т.Э.,преподаватель ЦМК Стоматология ортопедическая,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наук_______________</w:t>
      </w: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4115" w:rsidRDefault="00FB4115" w:rsidP="00DE59B5">
      <w:pPr>
        <w:pStyle w:val="Standard"/>
        <w:spacing w:after="0" w:line="240" w:lineRule="auto"/>
        <w:ind w:left="1416"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left="1416"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Default="00FB4115" w:rsidP="00DE59B5">
      <w:pPr>
        <w:pStyle w:val="Standard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5" w:rsidRPr="00DE59B5" w:rsidRDefault="00FB4115" w:rsidP="00DE59B5">
      <w:pPr>
        <w:pStyle w:val="1"/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DE59B5">
        <w:rPr>
          <w:rFonts w:ascii="Times New Roman" w:hAnsi="Times New Roman" w:cs="Times New Roman"/>
          <w:color w:val="auto"/>
        </w:rPr>
        <w:lastRenderedPageBreak/>
        <w:t>СОДЕРЖАНИЕ</w:t>
      </w:r>
    </w:p>
    <w:tbl>
      <w:tblPr>
        <w:tblW w:w="95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1903"/>
      </w:tblGrid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rPr>
                <w:rFonts w:cs="Times New Roman"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1.ПАСПОРТ рабочей ПРОГРАММЫ УЧЕБНОЙ ДИСЦИПЛИНЫ</w:t>
            </w:r>
          </w:p>
          <w:p w:rsidR="00FB4115" w:rsidRPr="00DE59B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2.СТРУКТУРА и ПРИМЕРНОЕ содержание УЧЕБНОЙ ДИСЦИПЛИНЫ</w:t>
            </w:r>
          </w:p>
          <w:p w:rsidR="00FB4115" w:rsidRPr="00DE59B5" w:rsidRDefault="00FB4115" w:rsidP="00DE59B5">
            <w:pPr>
              <w:pStyle w:val="Textbody"/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3.условия реализации рабочей программы учебной дисциплины</w:t>
            </w:r>
          </w:p>
          <w:p w:rsidR="00FB4115" w:rsidRPr="00DE59B5" w:rsidRDefault="00FB4115" w:rsidP="00DE59B5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left" w:pos="716"/>
              </w:tabs>
              <w:spacing w:line="240" w:lineRule="auto"/>
              <w:ind w:left="284" w:firstLine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B4115" w:rsidRPr="00DE59B5" w:rsidTr="00DE59B5">
        <w:trPr>
          <w:trHeight w:val="670"/>
        </w:trPr>
        <w:tc>
          <w:tcPr>
            <w:tcW w:w="7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E59B5">
              <w:rPr>
                <w:rFonts w:ascii="Times New Roman" w:hAnsi="Times New Roman" w:cs="Times New Roman"/>
                <w:caps/>
                <w:color w:val="auto"/>
              </w:rPr>
              <w:t>4.Контроль и оценка результатов Освоения учебной дисциплины</w:t>
            </w:r>
          </w:p>
          <w:p w:rsidR="00FB4115" w:rsidRPr="00DE59B5" w:rsidRDefault="00FB4115" w:rsidP="00DE59B5">
            <w:pPr>
              <w:pStyle w:val="1"/>
              <w:numPr>
                <w:ilvl w:val="0"/>
                <w:numId w:val="1"/>
              </w:numPr>
              <w:spacing w:line="240" w:lineRule="auto"/>
              <w:ind w:left="284" w:firstLine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115" w:rsidRPr="00DE59B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9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48249F" w:rsidRDefault="0048249F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FB4115" w:rsidRPr="00297690" w:rsidRDefault="00FB4115" w:rsidP="00DE59B5">
      <w:pPr>
        <w:pStyle w:val="Standard"/>
        <w:pageBreakBefore/>
        <w:widowControl w:val="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АНАТОМИЯ И ФИЗИОЛОГИЯ ЧЕЛОВЕКА С КУРСОМ БИОМЕХАНИКИ ЗУБОЧЕЛЮСТНОЙ СИСТЕМЫ»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B4115" w:rsidRDefault="00FB4115" w:rsidP="00DE59B5">
      <w:pPr>
        <w:pStyle w:val="Standard"/>
        <w:widowControl w:val="0"/>
        <w:tabs>
          <w:tab w:val="left" w:pos="0"/>
          <w:tab w:val="left" w:pos="43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31.02.05 «Стоматология ортопедическая»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квалификация зубной техник.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программе повышения квалификации и переподготовки зубных техников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B4115" w:rsidRDefault="00FB4115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«Анатомия и физиология человека с курсом биомеханики зубочелюстной системы» входит в состав цикла общепрофессиональных дисциплин основной профессиональной образовательной программы по специальности 31.02.05 «Стоматология ортопедическая».    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B4115" w:rsidRDefault="00FB4115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групповую принадлежность зуба;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вид прикуса;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схемы, формулы зубных рядов и зарисовки полости рта;</w:t>
      </w:r>
    </w:p>
    <w:p w:rsidR="00FB4115" w:rsidRDefault="00FB4115" w:rsidP="00DE59B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знания по анатомии, физиологии и биомеханике зубочелюстной системы при изготовлении зубных протезов, ортодонтических аппаратов и челюстно-лицевых протезов, и аппаратов      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B4115" w:rsidRDefault="00FB4115" w:rsidP="00DE59B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функцию тканей, органов и систем организма человека;</w:t>
      </w:r>
    </w:p>
    <w:p w:rsidR="00FB4115" w:rsidRDefault="00FB4115" w:rsidP="00DE59B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процессы, происходящие в организме человека;</w:t>
      </w:r>
    </w:p>
    <w:p w:rsidR="00FB4115" w:rsidRDefault="00FB4115" w:rsidP="00DE59B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анатомическое строение зубочелюстной системы;</w:t>
      </w:r>
    </w:p>
    <w:p w:rsidR="00FB4115" w:rsidRDefault="00FB4115" w:rsidP="00DE59B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физиологию и биомеханику зубочелюстной системы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студенты должны овладеть следующими общими и профессиональными компетенциями: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Оказывать первую (доврачебную) медицинскую помощь при неотложных состояниях.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Исполнять воинскую обязанность, в том числе с применением полученных профессиональных знаний (для юношей).</w:t>
      </w:r>
    </w:p>
    <w:p w:rsidR="00FB4115" w:rsidRDefault="00FB4115" w:rsidP="00DE59B5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15" w:rsidRDefault="00FB4115" w:rsidP="00DE59B5">
      <w:pPr>
        <w:pStyle w:val="a4"/>
        <w:tabs>
          <w:tab w:val="left" w:pos="4479"/>
        </w:tabs>
        <w:spacing w:line="240" w:lineRule="auto"/>
        <w:ind w:left="113" w:right="-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 1.1. Использовать знания по анатомии, физиологии и биомеханике зубочелюстной системы при изготовлении зубных протезов, ортодонтических аппаратов и челюстно-лицевых протезов, и аппаратов      </w:t>
      </w:r>
    </w:p>
    <w:p w:rsidR="00FB4115" w:rsidRPr="00FB4115" w:rsidRDefault="00FB4115" w:rsidP="00DE59B5">
      <w:pPr>
        <w:pStyle w:val="a4"/>
        <w:tabs>
          <w:tab w:val="left" w:pos="4479"/>
        </w:tabs>
        <w:spacing w:line="240" w:lineRule="auto"/>
        <w:ind w:left="113" w:right="-183"/>
        <w:jc w:val="both"/>
        <w:rPr>
          <w:rFonts w:ascii="Times New Roman" w:hAnsi="Times New Roman" w:cs="Times New Roman"/>
          <w:sz w:val="28"/>
          <w:szCs w:val="28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168 часов, в том числе:</w:t>
      </w:r>
    </w:p>
    <w:p w:rsidR="00FB4115" w:rsidRDefault="00FB4115" w:rsidP="00DE59B5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112 часов,</w:t>
      </w:r>
    </w:p>
    <w:p w:rsidR="00FB4115" w:rsidRDefault="00FB4115" w:rsidP="00DE59B5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56 часов.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B5" w:rsidRDefault="00DE59B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FB4115" w:rsidRPr="00FB4115" w:rsidRDefault="00FB4115" w:rsidP="00DE59B5">
      <w:pPr>
        <w:pStyle w:val="Standard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after="0" w:line="240" w:lineRule="auto"/>
        <w:ind w:left="-1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1003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130"/>
      </w:tblGrid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112  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FB4115" w:rsidTr="00C01C35">
        <w:trPr>
          <w:trHeight w:val="34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15" w:rsidRDefault="00FB411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4115" w:rsidRDefault="00FB4115" w:rsidP="00DE59B5">
      <w:pPr>
        <w:rPr>
          <w:rFonts w:cs="Times New Roman"/>
          <w:i/>
        </w:rPr>
      </w:pPr>
      <w:r>
        <w:rPr>
          <w:rFonts w:cs="Times New Roman"/>
          <w:i/>
        </w:rPr>
        <w:t xml:space="preserve">    </w:t>
      </w:r>
      <w:r>
        <w:rPr>
          <w:rFonts w:cs="Times New Roman"/>
        </w:rPr>
        <w:t xml:space="preserve">    </w:t>
      </w:r>
      <w:r>
        <w:rPr>
          <w:rFonts w:cs="Times New Roman"/>
          <w:i/>
        </w:rPr>
        <w:t xml:space="preserve"> </w:t>
      </w: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DE59B5" w:rsidRDefault="00DE59B5" w:rsidP="00DE59B5">
      <w:pPr>
        <w:rPr>
          <w:rFonts w:cs="Times New Roman"/>
          <w:i/>
        </w:rPr>
      </w:pPr>
    </w:p>
    <w:p w:rsidR="00DE59B5" w:rsidRDefault="00DE59B5" w:rsidP="00DE59B5">
      <w:pPr>
        <w:rPr>
          <w:rFonts w:cs="Times New Roman"/>
          <w:i/>
        </w:rPr>
      </w:pPr>
    </w:p>
    <w:p w:rsidR="00DE59B5" w:rsidRDefault="00DE59B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FB4115" w:rsidP="00DE59B5">
      <w:pPr>
        <w:rPr>
          <w:rFonts w:cs="Times New Roman"/>
          <w:i/>
        </w:rPr>
      </w:pPr>
    </w:p>
    <w:p w:rsidR="00DE59B5" w:rsidRDefault="00DE59B5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i/>
        </w:rPr>
      </w:pPr>
      <w:r>
        <w:rPr>
          <w:rFonts w:cs="Times New Roman"/>
          <w:i/>
        </w:rPr>
        <w:br w:type="page"/>
      </w:r>
    </w:p>
    <w:p w:rsidR="00DE59B5" w:rsidRDefault="00DE59B5" w:rsidP="00DE59B5">
      <w:pPr>
        <w:rPr>
          <w:rFonts w:cs="Times New Roman"/>
          <w:i/>
        </w:rPr>
        <w:sectPr w:rsidR="00DE59B5" w:rsidSect="00DE59B5">
          <w:footerReference w:type="even" r:id="rId8"/>
          <w:footerReference w:type="default" r:id="rId9"/>
          <w:pgSz w:w="11906" w:h="16838"/>
          <w:pgMar w:top="1134" w:right="567" w:bottom="1134" w:left="1134" w:header="720" w:footer="709" w:gutter="0"/>
          <w:cols w:space="720"/>
        </w:sectPr>
      </w:pPr>
    </w:p>
    <w:p w:rsidR="00FB4115" w:rsidRDefault="00FB4115" w:rsidP="00DE59B5">
      <w:pPr>
        <w:rPr>
          <w:rFonts w:cs="Times New Roman"/>
          <w:i/>
        </w:rPr>
      </w:pPr>
    </w:p>
    <w:p w:rsidR="00FB4115" w:rsidRDefault="00DE59B5" w:rsidP="00DE59B5">
      <w:pPr>
        <w:rPr>
          <w:rFonts w:cs="Times New Roman"/>
          <w:i/>
        </w:rPr>
      </w:pPr>
      <w:r>
        <w:rPr>
          <w:b/>
        </w:rPr>
        <w:t>2. Тематический план и содержание учебной дисциплины</w:t>
      </w:r>
      <w:r w:rsidR="00314051">
        <w:rPr>
          <w:b/>
        </w:rPr>
        <w:t xml:space="preserve"> ОП.01 Анатомия и физиология человека с курсом биомеханики зубочелюстной системы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763"/>
        <w:gridCol w:w="9678"/>
        <w:gridCol w:w="1134"/>
        <w:gridCol w:w="1275"/>
      </w:tblGrid>
      <w:tr w:rsidR="00FB4115" w:rsidTr="00DE59B5">
        <w:tc>
          <w:tcPr>
            <w:tcW w:w="2763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9678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Содержание учебного материала, теоретические и практические работы, самостоятельная работа обучающихся.</w:t>
            </w:r>
          </w:p>
        </w:tc>
        <w:tc>
          <w:tcPr>
            <w:tcW w:w="1134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Объем часов</w:t>
            </w:r>
          </w:p>
        </w:tc>
        <w:tc>
          <w:tcPr>
            <w:tcW w:w="1275" w:type="dxa"/>
          </w:tcPr>
          <w:p w:rsidR="00FB4115" w:rsidRDefault="00FB411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Уровень освоения</w:t>
            </w:r>
          </w:p>
        </w:tc>
      </w:tr>
      <w:tr w:rsidR="00DE59B5" w:rsidTr="00DE59B5">
        <w:tc>
          <w:tcPr>
            <w:tcW w:w="12441" w:type="dxa"/>
            <w:gridSpan w:val="2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Раздел 1.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«Анатомия и физиология как науки».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 w:val="restart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анатомию и физиологию человека».</w:t>
            </w: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как предмет. Физиология. История развития. Связь с другими дисциплинами.</w:t>
            </w:r>
          </w:p>
          <w:p w:rsidR="00DE59B5" w:rsidRDefault="00DE59B5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используемые в анатомии и физиологии.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Плоскости, оси и основные ориентиры в анатомии.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Анатомия как наука. Связь с другими дисциплинами. Методы, используемые в анатомии и физиологии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DE59B5" w:rsidRPr="00314051" w:rsidRDefault="00DE59B5" w:rsidP="00314051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 и физиология как науки.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Методы, используемые в анатомии и физиологии. Плоскости, оси и основные ориентиры в анатомии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 w:val="restart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Тема 1.2.</w:t>
            </w:r>
            <w:r>
              <w:rPr>
                <w:rFonts w:cs="Times New Roman"/>
              </w:rPr>
              <w:t xml:space="preserve"> «Человек как предмет изучения анатомии и физиологии. Многоуровневость организма человека».</w:t>
            </w: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Взаимодействие организма человека с внешней средой.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Многоуровневость организма человека: молекулярный, клеточный, тканевой, органный, системный. Функциональное единство структур.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Человек как предмет изучения анатомии и физиологии. Многоуровневость организма человека».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12441" w:type="dxa"/>
            <w:gridSpan w:val="2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  <w:b/>
              </w:rPr>
              <w:t>Раздел 2. «Анатомия зубочелюстной системы».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 w:val="restart"/>
          </w:tcPr>
          <w:p w:rsidR="00DE59B5" w:rsidRDefault="00DE59B5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Тема 2.1. «Анатомическое строение верхней и нижней челюсти. Кровоснабжение, иннервация».</w:t>
            </w:r>
          </w:p>
        </w:tc>
        <w:tc>
          <w:tcPr>
            <w:tcW w:w="9678" w:type="dxa"/>
          </w:tcPr>
          <w:p w:rsidR="00DE59B5" w:rsidRDefault="00DE59B5" w:rsidP="00DE59B5">
            <w:pPr>
              <w:rPr>
                <w:szCs w:val="21"/>
              </w:rPr>
            </w:pPr>
            <w:r>
              <w:rPr>
                <w:rFonts w:cs="Times New Roman"/>
              </w:rPr>
              <w:t>Анатомическое строение верхней и нижней челюсти (отростки, поверхность), Контрофорсы, Кровоснабжение, иннервация верхней и нижней челюсти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DE59B5" w:rsidRPr="00FB411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DE59B5" w:rsidRPr="00FB411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в/ч. Кровоснабжение, иннервация.</w:t>
            </w:r>
          </w:p>
          <w:p w:rsidR="00DE59B5" w:rsidRDefault="00DE59B5" w:rsidP="00DE59B5">
            <w:pPr>
              <w:rPr>
                <w:szCs w:val="21"/>
              </w:rPr>
            </w:pPr>
            <w:r w:rsidRPr="00FB4115">
              <w:rPr>
                <w:rFonts w:cs="Times New Roman"/>
              </w:rPr>
              <w:t>Анатомическое строение н/ч. Кровоснабжение, иннервация.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E59B5" w:rsidRPr="00FB4115" w:rsidRDefault="00DE59B5" w:rsidP="0031405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</w:t>
            </w: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верхней челюсти. Из</w:t>
            </w:r>
            <w:r w:rsidR="00314051">
              <w:rPr>
                <w:rFonts w:ascii="Times New Roman" w:hAnsi="Times New Roman" w:cs="Times New Roman"/>
                <w:sz w:val="24"/>
                <w:szCs w:val="24"/>
              </w:rPr>
              <w:t>учение строение в/ч на фонтомах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нижней челюсти. Изучение строение н/ч на фонтомах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  <w:p w:rsidR="00DE59B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DE59B5" w:rsidRPr="00FB4115" w:rsidRDefault="00DE59B5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DE59B5" w:rsidTr="00DE59B5">
        <w:tc>
          <w:tcPr>
            <w:tcW w:w="2763" w:type="dxa"/>
            <w:vMerge/>
          </w:tcPr>
          <w:p w:rsidR="00DE59B5" w:rsidRDefault="00DE59B5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  <w:p w:rsidR="00DE59B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"Иннервация  и кровоснабжение верхней и нижней челюсти"</w:t>
            </w:r>
          </w:p>
          <w:p w:rsidR="00DE59B5" w:rsidRPr="00FB4115" w:rsidRDefault="00DE59B5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контрофорсов верхней челюсти</w:t>
            </w:r>
          </w:p>
        </w:tc>
        <w:tc>
          <w:tcPr>
            <w:tcW w:w="1134" w:type="dxa"/>
          </w:tcPr>
          <w:p w:rsidR="00DE59B5" w:rsidRDefault="00DE59B5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E59B5" w:rsidRDefault="00DE59B5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Тема 2.2. Анатомическое и </w:t>
            </w:r>
            <w:r>
              <w:rPr>
                <w:rFonts w:cs="Times New Roman"/>
                <w:color w:val="000000"/>
              </w:rPr>
              <w:lastRenderedPageBreak/>
              <w:t>гистологическое строение зуба. Зубные ряды. Анатомическое строение зубов верхней и нижней челюсти».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Анатомическое и гистологическое строение зуба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принадлежности зуба, поверхности коронки зуба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Молочные и постоянные зубы. Сроки прорезывания, их отличия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формула молочных и постоянных зубов, их запись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5.Анатомическое строение зуба, признаки принадлежности зуба, поверхности коронок зубов. Молочные и постоянные зубы. Сроки прорезывания, их отличия.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6.Анатомическое строение фронтальных зубов верхней и нижней челюсти.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7. Анатомическое строение премоляров.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5">
              <w:rPr>
                <w:rFonts w:ascii="Times New Roman" w:hAnsi="Times New Roman" w:cs="Times New Roman"/>
                <w:sz w:val="24"/>
                <w:szCs w:val="24"/>
              </w:rPr>
              <w:t>8. Анатомическое строение моляров.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4.Анатомическое строение зуба и строение твердых тканей зуба.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анатомического строения зубов.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фронтальных зубов верхней и нижней.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анатомического строения зубов фронтальных группы верхней и нижней челюсти.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6.Анатомическое строение премоляров. Изучение анатомического строения премоляров в \ч и н\ч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Анатомическое строение моляров. Изучение анатомического строения моляров в \ч и н\ч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Pr="00A33369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зуба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"Поверхности зуба"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Тема 2.3. «Морфофункциональная характеристика полости рта».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слизистой оболочки полости рта. 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подвижности слизистой оболочки полости рта.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Анатомическое строение различных отделов слизистой оболочки полости рта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Pr="00A33369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9. Полость рта. Строение. Функции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10. Слизистая оболочка полости рта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11.Полость рта. Отделы, анатомические образования. Изучение анатомического строения полости рта, отделы полости рта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Pr="00FB4115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по теме: "Индивидуальные и возрастные особенности строения слизистой оболочки полости рта с учетом применения в съемном протезировании"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4052">
        <w:tc>
          <w:tcPr>
            <w:tcW w:w="12441" w:type="dxa"/>
            <w:gridSpan w:val="2"/>
          </w:tcPr>
          <w:p w:rsidR="00314051" w:rsidRP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0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314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«Физиология и биомеханика зубочелюстной системы»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Тема 3.1. </w:t>
            </w:r>
            <w:r>
              <w:rPr>
                <w:rFonts w:cs="Times New Roman"/>
              </w:rPr>
              <w:lastRenderedPageBreak/>
              <w:t>«Функциональная анатомия зубных рядов».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Зубные ряды, факторы, способствующие устойчивости зубных рядов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верхнего и нижнего зубных рядов</w:t>
            </w:r>
          </w:p>
          <w:p w:rsidR="00314051" w:rsidRPr="00A33369" w:rsidRDefault="00314051" w:rsidP="00DE59B5">
            <w:pPr>
              <w:rPr>
                <w:lang w:eastAsia="en-US" w:bidi="ar-SA"/>
              </w:rPr>
            </w:pPr>
            <w:r>
              <w:rPr>
                <w:rFonts w:cs="Times New Roman"/>
              </w:rPr>
              <w:t>Понятие о дугах: зубной, альвеолярной, базальной. Окклюзионная плоскость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</w:t>
            </w:r>
          </w:p>
          <w:p w:rsidR="00314051" w:rsidRPr="00A33369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11. Зубные ряды. Особенности строения з/р в/ч и н/ч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369">
              <w:rPr>
                <w:rFonts w:ascii="Times New Roman" w:hAnsi="Times New Roman" w:cs="Times New Roman"/>
                <w:sz w:val="24"/>
                <w:szCs w:val="24"/>
              </w:rPr>
              <w:t>12.Понятия о дугах. Окклюзионные плоскости.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зубных рядов в/ч, н/ч, особенности. Окклюзионная плоскость, зубная, альвеолярная, базальная дуги. Изучение зубных рядов в/ч, н/ч.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"Виды прикуса"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верхнего и нижнего зубного ряда с обозначением дуг.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Тема 3.2. «Анатомическое строение височно-нижнечелюстного сустава. Движение нижней челюсти».</w:t>
            </w:r>
          </w:p>
        </w:tc>
        <w:tc>
          <w:tcPr>
            <w:tcW w:w="9678" w:type="dxa"/>
          </w:tcPr>
          <w:p w:rsidR="00314051" w:rsidRPr="009560A6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височно-нижнечелюстного сустава.</w:t>
            </w:r>
          </w:p>
          <w:p w:rsidR="00314051" w:rsidRPr="009560A6" w:rsidRDefault="00314051" w:rsidP="00DE59B5">
            <w:pPr>
              <w:rPr>
                <w:lang w:eastAsia="en-US" w:bidi="ar-SA"/>
              </w:rPr>
            </w:pPr>
            <w:r>
              <w:rPr>
                <w:rFonts w:cs="Times New Roman"/>
              </w:rPr>
              <w:t>Движение нижней челюсти (состояние относительного физиологического покоя, вертикальные движения, сагиттальные, трансверзальные).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ВНЧС строение, функции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Движение нижней челюсти.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ВНЧС строение, функции, движение  н/ч.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строение и функций ВНЧС.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 3.3. «Прикус. Виды прикуса. Артикуляция. Окклюзия. Виды окклюзии».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"Кровоснабжение и иннервация ВНЧС".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Артикуляция. Окклюзия. Виды</w:t>
            </w:r>
          </w:p>
          <w:p w:rsidR="00314051" w:rsidRDefault="00314051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Прикусы. Виды прикусов.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11.Артикуляция. Окклюзия. Виды прикусов.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сопоставление на фантомах различных видов прикусов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"Виды прикуса".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3B58D0">
        <w:tc>
          <w:tcPr>
            <w:tcW w:w="12441" w:type="dxa"/>
            <w:gridSpan w:val="2"/>
          </w:tcPr>
          <w:p w:rsidR="00314051" w:rsidRP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«Отдельные вопросы цитологии и гистологии»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Тема 4.1. «Клетка. </w:t>
            </w:r>
            <w:r>
              <w:rPr>
                <w:rFonts w:cs="Times New Roman"/>
              </w:rPr>
              <w:lastRenderedPageBreak/>
              <w:t>Понятие о тканях».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Клетка – структурно-функциональная и генетическая единица организма человека. Основные компоненты клетки (мембрана, цитоплазма, ядро)  Функции клеток – причина возникновения потребностей.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– определение, классификация, функциональные различия, месторасположение в организме.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Строение клетки. Функции.</w:t>
            </w:r>
          </w:p>
          <w:p w:rsidR="00314051" w:rsidRPr="00020760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Ткань. Классификация.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  <w:b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Клетка. Строение, функции.  Ткань, определение. Классификация,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строение тканей и клеток организма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Тема 4.2. «Гомеостаз. Состав, свойства и функции крови. Группы крови, резус-фактор».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Pr="00020760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функции внутренней среды организма. Основные </w:t>
            </w: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физиологические константы внутренней среды.</w:t>
            </w:r>
          </w:p>
          <w:p w:rsidR="00314051" w:rsidRPr="00020760" w:rsidRDefault="00314051" w:rsidP="00DE59B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Состав крови. Константы крови. Функции крови.</w:t>
            </w:r>
          </w:p>
          <w:p w:rsidR="00314051" w:rsidRPr="00020760" w:rsidRDefault="00314051" w:rsidP="00DE59B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Механизмы гемостаза.</w:t>
            </w:r>
          </w:p>
          <w:p w:rsidR="00314051" w:rsidRPr="00020760" w:rsidRDefault="00314051" w:rsidP="00DE59B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Группы крови. Резус-фактор, локализация.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Гемолиз, его виды.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Внутренняя среда организма. Состав, функции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Состав и функции внутренней среды организма. Кровь. Состав и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состава крови, групп крови.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rPr>
                <w:rFonts w:cs="Times New Roman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форменных элементов крови.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свертывания крови.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454A93">
        <w:tc>
          <w:tcPr>
            <w:tcW w:w="12441" w:type="dxa"/>
            <w:gridSpan w:val="2"/>
          </w:tcPr>
          <w:p w:rsidR="00314051" w:rsidRPr="00314051" w:rsidRDefault="00314051" w:rsidP="00314051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«Общие понятия об анатомии и физиологии человека»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 «Общие вопросы анатомии и физиологии аппарата движения»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опорно-двигательного аппарата и его физиологическая роль. Скелет – понятие,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как орган, ее химический состав. Виды костей. Соединения костей.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Мышца как орган (внешнее и внутреннее строение).     Виды мышц.      Вспомогательный аппарат мышц.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опорно-двигательного аппарата. Скелет – понятие, функции.     Череп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Активная часть опорно-двигательной системы. Виды мышц.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Опорно-двигательная система человека. Скелет. Отделы. Мышцы. Классификация.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опорно-двигательной системы человека.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«Классификация суставов»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сустава.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 «Структурно-функциональная характеристика нервной системы. ВНС»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нервной регуляции.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нервной системы.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строения центральной нервной системы. Периферическая нервная система.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дуга. Рефлекс – понятие, виды (безусловные, условные).        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ВНС. Области иннервации,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  <w:p w:rsidR="00314051" w:rsidRPr="00020760" w:rsidRDefault="00314051" w:rsidP="00DE59B5">
            <w:pPr>
              <w:pStyle w:val="37"/>
              <w:spacing w:line="240" w:lineRule="auto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22. Строение ЦНС. Периферическая Н.С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23. ВНС. Области, иннервация, функции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  <w:p w:rsidR="00314051" w:rsidRPr="00020760" w:rsidRDefault="00314051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020760">
              <w:rPr>
                <w:sz w:val="24"/>
                <w:szCs w:val="24"/>
              </w:rPr>
              <w:t>15.Строение ЦНС. Области иннервации,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60">
              <w:rPr>
                <w:rFonts w:ascii="Times New Roman" w:hAnsi="Times New Roman" w:cs="Times New Roman"/>
                <w:sz w:val="24"/>
                <w:szCs w:val="24"/>
              </w:rPr>
              <w:t>Изучение строения и функций ЦНС.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4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схему рефлекторных дуг соматической и вегетативной нервной системы.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 таблицу «Черепно-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мозговые нервы».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 «Сенсорные системы организма. Виды анализаторов».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сенсорной системы, ее значение. Функциональная  структура анализатора; виды анализаторов,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рецепторов.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Соматическая сенсорная система.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Обонятельная сенсорная система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Вкусовая сенсорная система.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 сенсорная система, ее вспомогательный аппарат.</w:t>
            </w:r>
          </w:p>
          <w:p w:rsidR="00314051" w:rsidRDefault="00314051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Слуховая и вестибулярная сенсорные системы, их вспомогательный аппарат.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Ноцицептивная (болевая) сенсорная система. Висцеральная сенсорная система.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9"/>
              <w:spacing w:line="240" w:lineRule="auto"/>
            </w:pPr>
            <w:r w:rsidRPr="00020760">
              <w:rPr>
                <w:sz w:val="24"/>
                <w:szCs w:val="24"/>
              </w:rPr>
              <w:t>24.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 сенсорной системы, ее значение. Функциональная  структура анализатора; </w:t>
            </w:r>
            <w:r>
              <w:rPr>
                <w:sz w:val="24"/>
                <w:szCs w:val="24"/>
              </w:rPr>
              <w:lastRenderedPageBreak/>
              <w:t>виды анализаторов,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рецепторов</w:t>
            </w:r>
          </w:p>
          <w:p w:rsidR="00314051" w:rsidRDefault="00314051" w:rsidP="00DE59B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Соматическая сенсорная система. Обонятельная сенсорная система.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Вкусовая сенсорная система</w:t>
            </w:r>
          </w:p>
          <w:p w:rsidR="00314051" w:rsidRDefault="00314051" w:rsidP="00DE59B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Зрительная сенсорная система, ее вспомогательный аппарат.</w:t>
            </w:r>
          </w:p>
          <w:p w:rsidR="00314051" w:rsidRDefault="00314051" w:rsidP="00DE59B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Слуховая и вестибулярная сенсорные системы, их вспомогательный аппарат.</w:t>
            </w:r>
          </w:p>
          <w:p w:rsidR="00314051" w:rsidRDefault="00314051" w:rsidP="00DE59B5">
            <w:pPr>
              <w:pStyle w:val="3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Ноцицептивная (болевая) сенсорная система. Висцеральная сенсорная система.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Pr="00020760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Сенсорная система. Определение. Виды.</w:t>
            </w:r>
          </w:p>
          <w:p w:rsidR="00314051" w:rsidRDefault="00314051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доклады  «Возрастные особенности зрительного анализатора», «Возрастные особенности вестибулярного анализатора», «Гигиена зрения», «Гигиена слуха»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 «Железы внутренней секреции».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смешанной секреции.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гормонов, их характеристика.</w:t>
            </w:r>
          </w:p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органы – мишени. Гипофиззависимые и гипофизнезависимые железы внутренней секреции.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Железы внутренней, внешней и смешанной секреции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Железы внутренней, внешней и смешанной секреции.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5.5. «Анатомия и физиология сердечнососудистой системы».</w:t>
            </w:r>
          </w:p>
        </w:tc>
        <w:tc>
          <w:tcPr>
            <w:tcW w:w="9678" w:type="dxa"/>
          </w:tcPr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Процесс кровообращения – определение, значение.</w:t>
            </w:r>
            <w:r w:rsidRPr="00C01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314051" w:rsidRPr="00C01C35" w:rsidRDefault="00314051" w:rsidP="00DE59B5">
            <w:pPr>
              <w:pStyle w:val="18"/>
              <w:spacing w:line="240" w:lineRule="auto"/>
              <w:jc w:val="both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Сердце – расположение, строение.  Проводящая система сердца.  Основные физиологические свойства сердечной мышцы. Сердечный цикл       ЭКГ.</w:t>
            </w:r>
          </w:p>
          <w:p w:rsidR="00314051" w:rsidRPr="00C01C35" w:rsidRDefault="00314051" w:rsidP="00DE59B5">
            <w:pPr>
              <w:pStyle w:val="18"/>
              <w:spacing w:line="240" w:lineRule="auto"/>
              <w:jc w:val="both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Функциональные группы сосудов – артерии, вены, звено микроциркуляции, строение, особенности кровотока. Основные показатели кровообращения.</w:t>
            </w:r>
          </w:p>
          <w:p w:rsidR="00314051" w:rsidRPr="00C01C35" w:rsidRDefault="00314051" w:rsidP="00DE59B5">
            <w:pPr>
              <w:pStyle w:val="18"/>
              <w:spacing w:line="240" w:lineRule="auto"/>
              <w:jc w:val="both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Сосуды большого и малого кругов кровообращения.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Механизмы регуляции кровообращения.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314051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Сердечно – сосудистая сис</w:t>
            </w:r>
            <w:r>
              <w:rPr>
                <w:sz w:val="24"/>
                <w:szCs w:val="24"/>
              </w:rPr>
              <w:t>тема. Сердце. Строение. Функции</w:t>
            </w:r>
          </w:p>
          <w:p w:rsidR="00314051" w:rsidRPr="00314051" w:rsidRDefault="00314051" w:rsidP="00314051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C01C35">
              <w:rPr>
                <w:sz w:val="24"/>
                <w:szCs w:val="24"/>
              </w:rPr>
              <w:t>Кровоснабжение. Большой и малый круг кровообращения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  <w:p w:rsidR="00314051" w:rsidRDefault="00314051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Сердечно – сосудистая система. Сердце. Строение. Функции.</w:t>
            </w:r>
          </w:p>
          <w:p w:rsidR="00314051" w:rsidRDefault="00314051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Кровоснабжение. Большой и малый круг кровообращения.</w:t>
            </w:r>
          </w:p>
          <w:p w:rsidR="00314051" w:rsidRPr="00C01C35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Изучение сердечно – сосудистой системы.</w:t>
            </w:r>
          </w:p>
        </w:tc>
        <w:tc>
          <w:tcPr>
            <w:tcW w:w="1134" w:type="dxa"/>
          </w:tcPr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5.6.  «Анатомия и физиология дыхательной системы».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дыхания – определение, этапы. Дыхательный цикл. Факторы, обеспечивающие оптимальный газовый состав организма.</w:t>
            </w:r>
          </w:p>
          <w:p w:rsidR="00314051" w:rsidRDefault="00314051" w:rsidP="00DE59B5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и гуморальная регуляция дыхания. Саморегуляция дыхания.</w:t>
            </w:r>
          </w:p>
          <w:p w:rsidR="00314051" w:rsidRDefault="00314051" w:rsidP="00DE59B5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верхних и нижних дыхательных путей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Дыхательная система. Строение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Pr="00C01C35" w:rsidRDefault="00314051" w:rsidP="00DE59B5">
            <w:pPr>
              <w:pStyle w:val="19"/>
              <w:spacing w:line="240" w:lineRule="auto"/>
              <w:jc w:val="both"/>
            </w:pPr>
            <w:r>
              <w:rPr>
                <w:sz w:val="24"/>
                <w:szCs w:val="24"/>
              </w:rPr>
              <w:t>19.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Дыхательная система Строение и функции верхних и нижних </w:t>
            </w:r>
            <w:r w:rsidRPr="00C01C35">
              <w:rPr>
                <w:sz w:val="24"/>
                <w:szCs w:val="24"/>
              </w:rPr>
              <w:t>дыхательных путей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5.7. «Анатомия и физиология  пищеварительной системы»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питания определение, этапы.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пищеварительной системы.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Брюшина – строение, отношение органов к брюшине, складки брюшины.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расположение полости рта, глотки, пищевода, желудка, кишечника.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Пищеварительная система. Физиология пищеварения.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Строение и расположение отделов пищеварения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  <w:p w:rsidR="00314051" w:rsidRDefault="00314051" w:rsidP="00DE59B5">
            <w:pPr>
              <w:rPr>
                <w:szCs w:val="21"/>
                <w:lang w:val="en-US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20. Анатомо-физиологические особенности отделов пищеварительной системы. Функции.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C01C35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 w:val="restart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5.8. «Анатомия и физиология  мочеполового аппарата».</w:t>
            </w: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выделения. Органы, выполняющие выделительные функции. Этапы процесса выделения.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Почки строение, оболочки, фиксирующий аппарат, Топография почек. Кровоснабжение почки. Строение нефронов, их виды.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Мочеточники, расположение, строение.</w:t>
            </w:r>
          </w:p>
          <w:p w:rsidR="00314051" w:rsidRDefault="00314051" w:rsidP="00DE59B5">
            <w:pPr>
              <w:pStyle w:val="2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Мочеиспускательный канал женский и мужской.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35">
              <w:rPr>
                <w:rFonts w:ascii="Times New Roman" w:hAnsi="Times New Roman" w:cs="Times New Roman"/>
                <w:sz w:val="24"/>
                <w:szCs w:val="24"/>
              </w:rPr>
              <w:t>Механизмы образования мочи. Регуляция мочеобразования и мочевыделения.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Мочеполовая система. Строение и функции.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  <w:p w:rsidR="00314051" w:rsidRPr="008A0B96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14051" w:rsidRPr="00466602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21. Анатомо-физиологические особенности мочеполовой системы.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2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</w:tcPr>
          <w:p w:rsidR="00314051" w:rsidRPr="008A0B96" w:rsidRDefault="00314051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314051" w:rsidTr="00DE59B5">
        <w:tc>
          <w:tcPr>
            <w:tcW w:w="2763" w:type="dxa"/>
            <w:vMerge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14051" w:rsidRDefault="00314051" w:rsidP="00DE59B5">
            <w:pPr>
              <w:pStyle w:val="Standard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строения нефрона</w:t>
            </w:r>
          </w:p>
          <w:p w:rsidR="00314051" w:rsidRDefault="00314051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терминологический словарь</w:t>
            </w:r>
          </w:p>
        </w:tc>
        <w:tc>
          <w:tcPr>
            <w:tcW w:w="1134" w:type="dxa"/>
          </w:tcPr>
          <w:p w:rsidR="00314051" w:rsidRDefault="00314051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4051" w:rsidRDefault="00314051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5.9. «Органы иммунной системы».</w:t>
            </w:r>
          </w:p>
        </w:tc>
        <w:tc>
          <w:tcPr>
            <w:tcW w:w="9678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A0B96" w:rsidRP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B96">
              <w:rPr>
                <w:rFonts w:ascii="Times New Roman" w:hAnsi="Times New Roman" w:cs="Times New Roman"/>
                <w:sz w:val="24"/>
                <w:szCs w:val="24"/>
              </w:rPr>
              <w:t>Органы иммунной системы – центральные и периферические. Лимфатическая система, ее взаимоотношения с иммунной системой. Лимфатические узлы - строение,  роль в иммунном процессе.</w:t>
            </w:r>
          </w:p>
          <w:p w:rsidR="008A0B96" w:rsidRPr="008A0B96" w:rsidRDefault="008A0B96" w:rsidP="00DE59B5">
            <w:pPr>
              <w:pStyle w:val="27"/>
              <w:spacing w:line="240" w:lineRule="auto"/>
              <w:rPr>
                <w:sz w:val="24"/>
                <w:szCs w:val="24"/>
              </w:rPr>
            </w:pPr>
            <w:r w:rsidRPr="008A0B96">
              <w:rPr>
                <w:sz w:val="24"/>
                <w:szCs w:val="24"/>
              </w:rPr>
              <w:t>Селезенка – расположение, строение, роль в иммунном процессе.</w:t>
            </w:r>
          </w:p>
          <w:p w:rsidR="008A0B96" w:rsidRPr="008A0B96" w:rsidRDefault="008A0B96" w:rsidP="00DE59B5">
            <w:pPr>
              <w:pStyle w:val="27"/>
              <w:spacing w:line="240" w:lineRule="auto"/>
              <w:rPr>
                <w:sz w:val="24"/>
                <w:szCs w:val="24"/>
              </w:rPr>
            </w:pPr>
            <w:r w:rsidRPr="008A0B96">
              <w:rPr>
                <w:sz w:val="24"/>
                <w:szCs w:val="24"/>
              </w:rPr>
              <w:t>Миндалины – расположение, строение, роль в иммунном процессе.</w:t>
            </w:r>
          </w:p>
          <w:p w:rsidR="008A0B96" w:rsidRPr="008A0B96" w:rsidRDefault="008A0B96" w:rsidP="00DE59B5">
            <w:pPr>
              <w:pStyle w:val="27"/>
              <w:spacing w:line="240" w:lineRule="auto"/>
              <w:rPr>
                <w:sz w:val="24"/>
                <w:szCs w:val="24"/>
              </w:rPr>
            </w:pPr>
            <w:r w:rsidRPr="008A0B96">
              <w:rPr>
                <w:sz w:val="24"/>
                <w:szCs w:val="24"/>
              </w:rPr>
              <w:t>Вилочковая железа – расположение, строение</w:t>
            </w:r>
          </w:p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96">
              <w:rPr>
                <w:rFonts w:ascii="Times New Roman" w:hAnsi="Times New Roman" w:cs="Times New Roman"/>
                <w:sz w:val="24"/>
                <w:szCs w:val="24"/>
              </w:rPr>
              <w:t>Лимфоидная ткань стенок органов пищеварительной и дыхательной систем.</w:t>
            </w:r>
          </w:p>
        </w:tc>
        <w:tc>
          <w:tcPr>
            <w:tcW w:w="1134" w:type="dxa"/>
          </w:tcPr>
          <w:p w:rsidR="008A0B96" w:rsidRDefault="008A0B96" w:rsidP="00DE59B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8A0B96" w:rsidRDefault="008A0B96" w:rsidP="00DE59B5">
            <w:pPr>
              <w:pStyle w:val="Standard"/>
              <w:tabs>
                <w:tab w:val="left" w:pos="3292"/>
              </w:tabs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  <w:p w:rsidR="008A0B96" w:rsidRPr="008A0B96" w:rsidRDefault="008A0B96" w:rsidP="00DE59B5">
            <w:pPr>
              <w:pStyle w:val="Standard"/>
              <w:tabs>
                <w:tab w:val="left" w:pos="3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Иммунная система. Лимфатическая система</w:t>
            </w:r>
          </w:p>
        </w:tc>
        <w:tc>
          <w:tcPr>
            <w:tcW w:w="1134" w:type="dxa"/>
          </w:tcPr>
          <w:p w:rsidR="008A0B96" w:rsidRDefault="008A0B96" w:rsidP="00DE59B5">
            <w:pPr>
              <w:rPr>
                <w:szCs w:val="21"/>
              </w:rPr>
            </w:pPr>
          </w:p>
          <w:p w:rsidR="008A0B96" w:rsidRPr="008A0B96" w:rsidRDefault="008A0B96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22. Органы иммунной системы.</w:t>
            </w:r>
          </w:p>
          <w:p w:rsid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иммунной системы.</w:t>
            </w:r>
          </w:p>
        </w:tc>
        <w:tc>
          <w:tcPr>
            <w:tcW w:w="1134" w:type="dxa"/>
          </w:tcPr>
          <w:p w:rsidR="008A0B96" w:rsidRDefault="008A0B96" w:rsidP="00DE59B5">
            <w:pPr>
              <w:rPr>
                <w:szCs w:val="21"/>
              </w:rPr>
            </w:pPr>
          </w:p>
          <w:p w:rsidR="008A0B96" w:rsidRPr="008A0B96" w:rsidRDefault="008A0B96" w:rsidP="00DE59B5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  <w:tr w:rsidR="008A0B96" w:rsidTr="00DE59B5">
        <w:tc>
          <w:tcPr>
            <w:tcW w:w="2763" w:type="dxa"/>
          </w:tcPr>
          <w:p w:rsidR="008A0B96" w:rsidRPr="008A0B96" w:rsidRDefault="008A0B96" w:rsidP="00DE59B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78" w:type="dxa"/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96" w:rsidRPr="008A0B96" w:rsidRDefault="008A0B96" w:rsidP="00DE59B5">
            <w:pPr>
              <w:rPr>
                <w:b/>
                <w:szCs w:val="21"/>
              </w:rPr>
            </w:pPr>
            <w:r w:rsidRPr="008A0B96">
              <w:rPr>
                <w:b/>
                <w:szCs w:val="21"/>
              </w:rPr>
              <w:t>112</w:t>
            </w:r>
          </w:p>
        </w:tc>
        <w:tc>
          <w:tcPr>
            <w:tcW w:w="1275" w:type="dxa"/>
          </w:tcPr>
          <w:p w:rsidR="008A0B96" w:rsidRDefault="008A0B96" w:rsidP="00DE59B5">
            <w:pPr>
              <w:rPr>
                <w:szCs w:val="21"/>
              </w:rPr>
            </w:pPr>
          </w:p>
        </w:tc>
      </w:tr>
    </w:tbl>
    <w:p w:rsidR="008A0B96" w:rsidRDefault="008A0B96" w:rsidP="00DE59B5">
      <w:pPr>
        <w:rPr>
          <w:szCs w:val="21"/>
        </w:rPr>
      </w:pPr>
    </w:p>
    <w:tbl>
      <w:tblPr>
        <w:tblStyle w:val="a7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0B96" w:rsidTr="008A0B96">
        <w:tc>
          <w:tcPr>
            <w:tcW w:w="9571" w:type="dxa"/>
          </w:tcPr>
          <w:p w:rsidR="008A0B96" w:rsidRP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8A0B96" w:rsidRP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1 – ознакомительный (узнавание ранее изученных объектов, свойств)</w:t>
            </w:r>
          </w:p>
          <w:p w:rsidR="008A0B96" w:rsidRP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2 – репродуктивный (выполнение деятельности по образцу, инструкции или под руководством)</w:t>
            </w:r>
          </w:p>
          <w:p w:rsidR="008A0B96" w:rsidRDefault="008A0B96" w:rsidP="00DE59B5">
            <w:pPr>
              <w:rPr>
                <w:szCs w:val="21"/>
              </w:rPr>
            </w:pPr>
            <w:r w:rsidRPr="008A0B96">
              <w:rPr>
                <w:szCs w:val="21"/>
              </w:rPr>
              <w:t>3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FB4115" w:rsidRDefault="00FB4115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8A0B96" w:rsidRDefault="008A0B96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</w:pPr>
    </w:p>
    <w:p w:rsidR="00314051" w:rsidRDefault="00314051" w:rsidP="00DE59B5">
      <w:pPr>
        <w:rPr>
          <w:szCs w:val="21"/>
        </w:rPr>
        <w:sectPr w:rsidR="00314051" w:rsidSect="00DE59B5">
          <w:pgSz w:w="16838" w:h="11906" w:orient="landscape"/>
          <w:pgMar w:top="567" w:right="1134" w:bottom="1134" w:left="1134" w:header="720" w:footer="709" w:gutter="0"/>
          <w:cols w:space="720"/>
          <w:docGrid w:linePitch="326"/>
        </w:sectPr>
      </w:pPr>
    </w:p>
    <w:p w:rsidR="008A0B96" w:rsidRDefault="008A0B96" w:rsidP="00DE59B5">
      <w:pPr>
        <w:rPr>
          <w:szCs w:val="21"/>
        </w:rPr>
      </w:pPr>
    </w:p>
    <w:p w:rsidR="008A0B96" w:rsidRPr="008A0B96" w:rsidRDefault="008A0B96" w:rsidP="00DE59B5">
      <w:pPr>
        <w:rPr>
          <w:szCs w:val="21"/>
        </w:rPr>
      </w:pPr>
    </w:p>
    <w:p w:rsidR="008A0B96" w:rsidRPr="008A0B96" w:rsidRDefault="008A0B96" w:rsidP="00DE59B5">
      <w:pPr>
        <w:pStyle w:val="1"/>
        <w:numPr>
          <w:ilvl w:val="0"/>
          <w:numId w:val="1"/>
        </w:numPr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before="0" w:line="240" w:lineRule="auto"/>
        <w:rPr>
          <w:color w:val="auto"/>
        </w:rPr>
      </w:pPr>
      <w:r w:rsidRPr="008A0B96">
        <w:rPr>
          <w:caps/>
          <w:color w:val="auto"/>
        </w:rPr>
        <w:t>3. условия реализации программы дисциплины</w:t>
      </w:r>
    </w:p>
    <w:p w:rsidR="008A0B96" w:rsidRDefault="008A0B96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</w:t>
      </w:r>
    </w:p>
    <w:p w:rsidR="008A0B96" w:rsidRDefault="008A0B96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«Анатомия и физиология человека»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Доска классная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Стол преподавательский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Столы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Стулья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Книжные шкафы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Шкафы для хранения влажных препаратов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Шкафы для хранения учебно-наглядных пособий,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приборов, раздаточного материала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Стеклянный шкаф для скелета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9.Подставки для анатомических плакатов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Экран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Телевизор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Видеомагнитофон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Компьютер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Видеоплеер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Модели, анатомические плакаты</w:t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Микропрепараты различных видов тканей</w:t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Анатомические плакаты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Микропрепараты</w:t>
      </w:r>
    </w:p>
    <w:p w:rsidR="008A0B96" w:rsidRPr="008A0B96" w:rsidRDefault="008A0B96" w:rsidP="00DE59B5">
      <w:pPr>
        <w:pStyle w:val="Standard"/>
        <w:tabs>
          <w:tab w:val="left" w:pos="432"/>
          <w:tab w:val="left" w:pos="708"/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Видеофильмы по темам</w:t>
      </w:r>
    </w:p>
    <w:p w:rsidR="008A0B96" w:rsidRPr="008A0B96" w:rsidRDefault="008A0B96" w:rsidP="00DE59B5">
      <w:pPr>
        <w:pStyle w:val="6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8A0B96">
        <w:rPr>
          <w:rFonts w:ascii="Times New Roman" w:hAnsi="Times New Roman" w:cs="Times New Roman"/>
          <w:b/>
          <w:color w:val="auto"/>
          <w:sz w:val="28"/>
          <w:szCs w:val="28"/>
        </w:rPr>
        <w:t>Аппаратура, приборы, инструменты</w:t>
      </w:r>
      <w:r w:rsidRPr="008A0B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  <w:r w:rsidRPr="008A0B96">
        <w:rPr>
          <w:rFonts w:ascii="Times New Roman" w:hAnsi="Times New Roman" w:cs="Times New Roman"/>
          <w:b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Прибор Панченкова (демонстрационный)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Гемометр Сали (демонстрационный)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Фонендоскоп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Тонометр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Микроскоп  с набором объективов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Спирометр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Динамометр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Сетка Горяева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B96" w:rsidRPr="008A0B96" w:rsidRDefault="008A0B96" w:rsidP="00DE59B5">
      <w:pPr>
        <w:rPr>
          <w:szCs w:val="21"/>
        </w:rPr>
        <w:sectPr w:rsidR="008A0B96" w:rsidRPr="008A0B96" w:rsidSect="00314051">
          <w:pgSz w:w="11906" w:h="16838"/>
          <w:pgMar w:top="1134" w:right="567" w:bottom="1134" w:left="1134" w:header="720" w:footer="709" w:gutter="0"/>
          <w:cols w:space="720"/>
          <w:docGrid w:linePitch="326"/>
        </w:sectPr>
      </w:pPr>
      <w:r>
        <w:rPr>
          <w:rFonts w:cs="Times New Roman"/>
          <w:sz w:val="28"/>
          <w:szCs w:val="28"/>
        </w:rPr>
        <w:t>9. Тренажер для определения групп крови</w:t>
      </w:r>
      <w:r>
        <w:rPr>
          <w:rFonts w:cs="Times New Roman"/>
          <w:sz w:val="28"/>
          <w:szCs w:val="28"/>
        </w:rPr>
        <w:tab/>
      </w:r>
    </w:p>
    <w:p w:rsidR="008A0B96" w:rsidRPr="008A0B96" w:rsidRDefault="008A0B96" w:rsidP="00DE59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auto"/>
        </w:rPr>
      </w:pPr>
      <w:r w:rsidRPr="008A0B96">
        <w:rPr>
          <w:rFonts w:ascii="Times New Roman" w:hAnsi="Times New Roman" w:cs="Times New Roman"/>
          <w:color w:val="auto"/>
        </w:rPr>
        <w:lastRenderedPageBreak/>
        <w:t>3.2. Информационное обеспечение обучения</w:t>
      </w:r>
    </w:p>
    <w:p w:rsidR="008A0B96" w:rsidRPr="008A0B96" w:rsidRDefault="008A0B96" w:rsidP="00DE59B5">
      <w:pPr>
        <w:pStyle w:val="Standard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B96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0B96" w:rsidRP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0B96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Липченко В.Я., Самусев Р.П. Атлас нормальной анатомии человека. М.: Медицина, 2018.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Самусев Р.П., Селин Ю.М. Анатомия человека. М.: Медицина, 2019.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Семенов Э.В. Основы физиологии и анатомии. М.: Медицина, 2017.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Синельников Р.Д. Атлас анатомии человека. Т. – 1, 2, 3. М.: Мир, 2018.</w:t>
      </w:r>
    </w:p>
    <w:p w:rsidR="008A0B96" w:rsidRPr="008A0B96" w:rsidRDefault="008A0B96" w:rsidP="00DE59B5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Алабин И.В., Митрофаненко В.П. Анатомия, физиология и биомеханика зубочелюстной системы М. «АНМИ»,2018 г.</w:t>
      </w:r>
    </w:p>
    <w:p w:rsidR="008A0B96" w:rsidRPr="008A0B96" w:rsidRDefault="008A0B96" w:rsidP="00DE59B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B96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Анатомия человека I и II том. / Под ред. акад. РАМН проф. М.Р. Сапина. М.: Медицина, 2018.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Брин В.Б. Физиология человека в схемах и таблицах. – Ростов-на-Дону: Феникс, 2018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Коновалов А.Н., Блинков С.М., Пуппило М.В. Атлас нейрохирургической анатомии. М.: Медицина, 2009.</w:t>
      </w:r>
    </w:p>
    <w:p w:rsidR="008A0B96" w:rsidRP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96">
        <w:rPr>
          <w:rFonts w:ascii="Times New Roman" w:hAnsi="Times New Roman" w:cs="Times New Roman"/>
          <w:sz w:val="28"/>
          <w:szCs w:val="28"/>
        </w:rPr>
        <w:t>Нормальная физиология человека. / Под ред. проф. В.А. Полянцева. – М.: Медицина, 2017.</w:t>
      </w:r>
    </w:p>
    <w:p w:rsidR="008A0B96" w:rsidRDefault="008A0B96" w:rsidP="00DE59B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B96">
        <w:rPr>
          <w:rFonts w:ascii="Times New Roman" w:hAnsi="Times New Roman" w:cs="Times New Roman"/>
          <w:sz w:val="28"/>
          <w:szCs w:val="28"/>
        </w:rPr>
        <w:t>Общая анатомия лимфатической системы. Отв. ред. доктор мед. наук Л.М. Непомнящих. – Новосибирск: Наука, Сиб. отд.,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5" w:rsidRDefault="00FB4115" w:rsidP="00DE59B5"/>
    <w:p w:rsidR="00FB4115" w:rsidRDefault="00FB4115" w:rsidP="00DE59B5"/>
    <w:p w:rsidR="00FB4115" w:rsidRDefault="00FB4115" w:rsidP="00DE59B5"/>
    <w:p w:rsidR="00FB4115" w:rsidRDefault="00FB4115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Pr="009963DA" w:rsidRDefault="008A0B96" w:rsidP="00DE59B5">
      <w:pPr>
        <w:pStyle w:val="1"/>
        <w:numPr>
          <w:ilvl w:val="0"/>
          <w:numId w:val="1"/>
        </w:numPr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line="240" w:lineRule="auto"/>
        <w:rPr>
          <w:rFonts w:ascii="Times New Roman" w:hAnsi="Times New Roman" w:cs="Times New Roman"/>
          <w:caps/>
          <w:color w:val="auto"/>
        </w:rPr>
      </w:pPr>
      <w:r w:rsidRPr="009963DA">
        <w:rPr>
          <w:rFonts w:ascii="Times New Roman" w:hAnsi="Times New Roman" w:cs="Times New Roman"/>
          <w:caps/>
          <w:color w:val="auto"/>
        </w:rPr>
        <w:lastRenderedPageBreak/>
        <w:t>4. Контроль и оценка результатов освоения Дисциплины</w:t>
      </w:r>
    </w:p>
    <w:p w:rsidR="008A0B96" w:rsidRPr="009963DA" w:rsidRDefault="008A0B96" w:rsidP="00314051">
      <w:pPr>
        <w:pStyle w:val="1"/>
        <w:tabs>
          <w:tab w:val="left" w:pos="-2592"/>
          <w:tab w:val="left" w:pos="-2108"/>
          <w:tab w:val="left" w:pos="-1192"/>
          <w:tab w:val="left" w:pos="-276"/>
          <w:tab w:val="left" w:pos="640"/>
          <w:tab w:val="left" w:pos="1556"/>
          <w:tab w:val="left" w:pos="2472"/>
          <w:tab w:val="left" w:pos="3388"/>
          <w:tab w:val="left" w:pos="4304"/>
          <w:tab w:val="left" w:pos="5220"/>
          <w:tab w:val="left" w:pos="6136"/>
          <w:tab w:val="left" w:pos="7052"/>
          <w:tab w:val="left" w:pos="7968"/>
          <w:tab w:val="left" w:pos="8884"/>
          <w:tab w:val="left" w:pos="9800"/>
          <w:tab w:val="left" w:pos="10716"/>
          <w:tab w:val="left" w:pos="11632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9963DA">
        <w:rPr>
          <w:rFonts w:ascii="Times New Roman" w:hAnsi="Times New Roman" w:cs="Times New Roman"/>
          <w:color w:val="auto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A0B96" w:rsidRDefault="008A0B96" w:rsidP="00DE59B5">
      <w:pPr>
        <w:pStyle w:val="Standard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7"/>
        <w:gridCol w:w="5273"/>
      </w:tblGrid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96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8A0B96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B96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687"/>
                <w:tab w:val="left" w:pos="1171"/>
                <w:tab w:val="left" w:pos="2087"/>
                <w:tab w:val="left" w:pos="3003"/>
                <w:tab w:val="left" w:pos="3919"/>
                <w:tab w:val="left" w:pos="4621"/>
                <w:tab w:val="left" w:pos="5751"/>
                <w:tab w:val="left" w:pos="6667"/>
                <w:tab w:val="left" w:pos="7583"/>
                <w:tab w:val="left" w:pos="8499"/>
                <w:tab w:val="left" w:pos="9415"/>
                <w:tab w:val="left" w:pos="10331"/>
                <w:tab w:val="left" w:pos="11247"/>
                <w:tab w:val="left" w:pos="12163"/>
                <w:tab w:val="left" w:pos="13079"/>
                <w:tab w:val="left" w:pos="13995"/>
                <w:tab w:val="left" w:pos="14911"/>
              </w:tabs>
              <w:spacing w:after="0" w:line="240" w:lineRule="auto"/>
              <w:ind w:left="255" w:right="-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napToGrid w:val="0"/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621"/>
              </w:tabs>
              <w:spacing w:line="240" w:lineRule="auto"/>
              <w:ind w:left="255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групповую принадлежность зуба;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Тестирование, устный экзамен, оценка работы на профессиональном модуле.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621"/>
              </w:tabs>
              <w:spacing w:line="240" w:lineRule="auto"/>
              <w:ind w:left="255" w:right="-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вид прикуса;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экзамен, оценка работы на профессиональном модуле.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читать схемы, формулы зубных рядов и зарисовки полости рта;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экзамен, оценка работы на профессиональном модуле.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знания по анатомии, физиологии и биомеханике зубочелюстной системы при изготовлении зубных</w:t>
            </w:r>
          </w:p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протезов, ортодонтических аппаратов и челюстно-лицевых протезов и аппаратов      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экзамен, оценка работы на профессиональном модуле.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napToGrid w:val="0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строение и функцию тканей, органов и систем организма человека;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ситуационных задач, составление словаря терминов, демонстрация на муляжах строения органов и систем, 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физиологические процессы,</w:t>
            </w:r>
          </w:p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происходящие в организме человека;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ситуационных задач, составление словаря терминов,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подготовка рефератов и докладов, 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a4"/>
              <w:tabs>
                <w:tab w:val="left" w:pos="4479"/>
              </w:tabs>
              <w:spacing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анатомическое строение зубочелюстной системы;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составление словаря терминов, демонстрация на муляжах строения зубочелюстной системы, 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479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spacing w:after="0" w:line="240" w:lineRule="auto"/>
              <w:ind w:left="113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физиологию и биомеханику зубо-челюстной системы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Тестирование, составление словаря терминов, решение ситуационных задач,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экзамен.</w:t>
            </w:r>
          </w:p>
        </w:tc>
      </w:tr>
      <w:tr w:rsidR="008A0B96" w:rsidTr="00DE59B5">
        <w:trPr>
          <w:cantSplit/>
          <w:trHeight w:val="70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tabs>
                <w:tab w:val="left" w:pos="1171"/>
                <w:tab w:val="left" w:pos="2087"/>
                <w:tab w:val="left" w:pos="3003"/>
                <w:tab w:val="left" w:pos="3919"/>
                <w:tab w:val="left" w:pos="4621"/>
                <w:tab w:val="left" w:pos="5751"/>
                <w:tab w:val="left" w:pos="6667"/>
                <w:tab w:val="left" w:pos="7583"/>
                <w:tab w:val="left" w:pos="8499"/>
                <w:tab w:val="left" w:pos="9415"/>
                <w:tab w:val="left" w:pos="10331"/>
                <w:tab w:val="left" w:pos="11247"/>
                <w:tab w:val="left" w:pos="12163"/>
                <w:tab w:val="left" w:pos="13079"/>
                <w:tab w:val="left" w:pos="13995"/>
                <w:tab w:val="left" w:pos="14911"/>
              </w:tabs>
              <w:spacing w:after="0" w:line="240" w:lineRule="auto"/>
              <w:ind w:left="255"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знания по анатомии и физиологии с курсом биомеханики зубочелюстной системы в своей профессиональной деятельности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Default="008A0B96" w:rsidP="00DE59B5">
            <w:pPr>
              <w:pStyle w:val="Standard"/>
              <w:spacing w:after="0" w:line="240" w:lineRule="auto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тестирование,</w:t>
            </w:r>
          </w:p>
          <w:p w:rsidR="008A0B96" w:rsidRDefault="008A0B96" w:rsidP="00DE59B5">
            <w:pPr>
              <w:pStyle w:val="Standard"/>
              <w:spacing w:after="0" w:line="240" w:lineRule="auto"/>
              <w:ind w:left="325" w:right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задач, демонстрация на муляжах строения органов и систем.</w:t>
            </w:r>
          </w:p>
        </w:tc>
      </w:tr>
    </w:tbl>
    <w:p w:rsidR="008A0B96" w:rsidRDefault="008A0B96" w:rsidP="00DE59B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8A0B96" w:rsidRDefault="008A0B96" w:rsidP="00DE59B5">
      <w:pPr>
        <w:pStyle w:val="Standard"/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96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B96" w:rsidRDefault="008A0B96" w:rsidP="00DE59B5"/>
    <w:p w:rsidR="008A0B96" w:rsidRDefault="008A0B96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8A0B96" w:rsidRDefault="008A0B96" w:rsidP="00DE59B5"/>
    <w:p w:rsidR="008A0B96" w:rsidRDefault="008A0B96" w:rsidP="00DE59B5"/>
    <w:p w:rsidR="008A0B96" w:rsidRDefault="008A0B96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C619BD" w:rsidRDefault="00C619BD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8A0B96" w:rsidRDefault="008A0B96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150DEF" w:rsidRDefault="00150DEF" w:rsidP="00DE59B5"/>
    <w:p w:rsidR="00314051" w:rsidRDefault="00314051" w:rsidP="00DE59B5"/>
    <w:p w:rsidR="00314051" w:rsidRDefault="00314051" w:rsidP="00DE59B5"/>
    <w:p w:rsidR="00314051" w:rsidRDefault="00314051" w:rsidP="00DE59B5"/>
    <w:p w:rsidR="008A0B96" w:rsidRDefault="008A0B96" w:rsidP="00DE59B5"/>
    <w:p w:rsidR="008A0B96" w:rsidRDefault="008A0B96" w:rsidP="00DE59B5"/>
    <w:p w:rsidR="008A0B96" w:rsidRPr="009963DA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9963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9963DA">
        <w:rPr>
          <w:rFonts w:ascii="Times New Roman" w:hAnsi="Times New Roman" w:cs="Times New Roman"/>
          <w:b/>
          <w:i/>
          <w:sz w:val="24"/>
          <w:szCs w:val="24"/>
        </w:rPr>
        <w:t>Тематический план теоретических занятий</w:t>
      </w:r>
    </w:p>
    <w:tbl>
      <w:tblPr>
        <w:tblW w:w="9572" w:type="dxa"/>
        <w:tblInd w:w="-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224"/>
        <w:gridCol w:w="1695"/>
      </w:tblGrid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Анатомия как наука. Связь с другими дисциплинами. Методы, используемые в анатомии и физиологии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Человек как предмет изучения анатомии и физиологии. Многоуровневость организма человека».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в/ч. Кровоснабжение, иннервация.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н/ч. Кровоснабжение, иннервация.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 xml:space="preserve"> 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зуба, признаки принадлежности зуба, поверхности коронок зубов. Молочные и постоянные зубы. Сроки прорезывания, их отличия.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фронтальных зубов верхней и нижней челюсти.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премоляров.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строение моляров.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Полость рта. Строение.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Слизистая оболочка полости рта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Зубные ряды. Особенности строения з/р в/ч и н/ч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Понятия о дугах. Окклюзионные плоскости.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ВНЧС строение,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нижней челюсти.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Артикуляция. Окклюзия. Виды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Прикусы. Виды прикусов.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Ткань. Классификация.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организма. Состав,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опорно-двигательного аппарата. Скелет – понятие, функции.     Череп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часть опорно-двигательной системы. Виды мышц.         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suppressAutoHyphens w:val="0"/>
              <w:rPr>
                <w:rFonts w:cs="Times New Roman"/>
              </w:rPr>
            </w:pP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Строение ЦНС. Периферическая Н.С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ВНС. Области, иннервация,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Определение сенсорной системы, ее значение. Функциональная  структура анализатора; виды анализаторов,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Виды рецепторов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Соматическая сенсорная система. Обонятельная сенсорная система.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Вкусовая сенсорная система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Зрительная сенсорная система, ее вспомогательный аппарат.</w:t>
            </w:r>
          </w:p>
          <w:p w:rsidR="008A0B96" w:rsidRPr="009963DA" w:rsidRDefault="008A0B96" w:rsidP="00DE59B5">
            <w:pPr>
              <w:pStyle w:val="9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Слуховая и вестибулярная сенсорные системы, их вспомогательный аппарат.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Ноцицептивная (болевая) сенсорная система. Висцеральная сенсорная система.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Железы внутренней, внешней и смешанной секреции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Сердечно – сосудистая система. Сердце. Строение. Функции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b/>
                <w:sz w:val="24"/>
                <w:szCs w:val="24"/>
              </w:rPr>
            </w:pPr>
            <w:r w:rsidRPr="009963D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 xml:space="preserve"> Кровоснабжение. Большой и малый круг кровообращения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система. Строение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Физиология пищеварения.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Строение и расположение отделов пищеварения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система. Строение  и функции.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Иммунная система. Лимфатическая система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DE59B5">
        <w:trPr>
          <w:cantSplit/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0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ВСЕГО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3DA">
              <w:rPr>
                <w:rFonts w:ascii="Times New Roman" w:hAnsi="Times New Roman" w:cs="Times New Roman"/>
                <w:b/>
              </w:rPr>
              <w:t>68 часов</w:t>
            </w:r>
          </w:p>
        </w:tc>
      </w:tr>
    </w:tbl>
    <w:p w:rsidR="008A0B96" w:rsidRPr="009963DA" w:rsidRDefault="008A0B96" w:rsidP="00DE59B5">
      <w:pPr>
        <w:rPr>
          <w:rFonts w:cs="Times New Roman"/>
          <w:szCs w:val="21"/>
        </w:rPr>
        <w:sectPr w:rsidR="008A0B96" w:rsidRPr="009963DA">
          <w:headerReference w:type="default" r:id="rId10"/>
          <w:footerReference w:type="even" r:id="rId11"/>
          <w:footerReference w:type="default" r:id="rId12"/>
          <w:pgSz w:w="11906" w:h="16838"/>
          <w:pgMar w:top="1134" w:right="990" w:bottom="992" w:left="851" w:header="720" w:footer="720" w:gutter="0"/>
          <w:cols w:space="720"/>
        </w:sectPr>
      </w:pPr>
    </w:p>
    <w:p w:rsidR="008A0B96" w:rsidRPr="009963DA" w:rsidRDefault="008A0B96" w:rsidP="00DE59B5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996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Pr="009963DA">
        <w:rPr>
          <w:rFonts w:ascii="Times New Roman" w:hAnsi="Times New Roman" w:cs="Times New Roman"/>
          <w:b/>
          <w:i/>
          <w:sz w:val="24"/>
          <w:szCs w:val="24"/>
        </w:rPr>
        <w:t>Тематический план практических занятий</w:t>
      </w:r>
    </w:p>
    <w:tbl>
      <w:tblPr>
        <w:tblW w:w="10203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8150"/>
        <w:gridCol w:w="1134"/>
        <w:gridCol w:w="60"/>
        <w:gridCol w:w="40"/>
        <w:gridCol w:w="40"/>
        <w:gridCol w:w="40"/>
        <w:gridCol w:w="40"/>
        <w:gridCol w:w="40"/>
        <w:gridCol w:w="20"/>
      </w:tblGrid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СОДЕРЖАНИЯ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3DA">
              <w:rPr>
                <w:rFonts w:ascii="Times New Roman" w:hAnsi="Times New Roman" w:cs="Times New Roman"/>
                <w:b/>
              </w:rPr>
              <w:t>Кол - во часов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775E75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как науки. Методы, используемые в анатомии и физиологии. Плоскости, оси и основные ориентиры в анатомии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строение верхней челюсти. Изучение строение в/ч на фантомах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нижней челюсти. Изучение строение н/ч на фантомах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зуба и строение твердых тканей зуба.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анатомического строения зубов.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фронтальных зубов верхней и нижней.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анатомического строения зубов фронтальных группы верхней и нижней челюсти.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премоляров. Изучение анатомического строения премоляров в \ч и н\ч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моляров. Изучение анатомического строения моляров в \ч и н\ч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Полость рта. Отделы, анатомические образования. Изучение анатомического строения полости рта, отделы полости 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Строение зубных рядов в/ч, н/ч, особенности. Окклюзионная плоскость, зубная, альвеолярная, базальная дуги. Изучение зубных рядов в/ч, н/ч.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ВНЧС строение, функции, движение  н/ч.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строение и функций ВНЧС.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5E75" w:rsidRPr="009963DA" w:rsidTr="00E258BC">
        <w:trPr>
          <w:gridAfter w:val="7"/>
          <w:wAfter w:w="280" w:type="dxa"/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75" w:rsidRPr="009963DA" w:rsidRDefault="00775E7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75" w:rsidRPr="009963DA" w:rsidRDefault="00775E75" w:rsidP="00775E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Артикуляция. Окклюзия. Виды прикусов.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и сопоставление на фантомах различных видов прикусов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75" w:rsidRPr="009963DA" w:rsidRDefault="00775E75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Клетка. Строение, функции.  Ткань, определение. Классификация,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строение тканей и клеток организма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Состав и функции внутренней среды организма. Кровь. Состав и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состава крови, групп крови.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человека. Скелет. Отделы. Мышцы. Классификация.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опорно-двигательной системы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center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15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Строение ЦНС. Области иннервации, функции.</w:t>
            </w:r>
          </w:p>
          <w:p w:rsidR="008A0B96" w:rsidRPr="009963DA" w:rsidRDefault="008A0B96" w:rsidP="00DE59B5">
            <w:pPr>
              <w:pStyle w:val="37"/>
              <w:spacing w:line="240" w:lineRule="auto"/>
              <w:jc w:val="both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Изучение строения и функций ЦНС.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Сенсорная система. Определение. Виды.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Железы внутренней, внешней и смешанной секреции.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видов сенсорной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jc w:val="center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18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Сердечно – сосудистая система. Сердце. Строение. Функции.</w:t>
            </w:r>
          </w:p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Кровоснабжение. Большой и малый круг кровообращения.</w:t>
            </w:r>
          </w:p>
          <w:p w:rsidR="008A0B96" w:rsidRPr="009963DA" w:rsidRDefault="008A0B96" w:rsidP="00DE59B5">
            <w:pPr>
              <w:pStyle w:val="38"/>
              <w:spacing w:line="240" w:lineRule="auto"/>
              <w:rPr>
                <w:sz w:val="24"/>
                <w:szCs w:val="24"/>
              </w:rPr>
            </w:pPr>
            <w:r w:rsidRPr="009963DA">
              <w:rPr>
                <w:sz w:val="24"/>
                <w:szCs w:val="24"/>
              </w:rPr>
              <w:t>Изучение сердечно – сосудистой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Строение и функции верхних и нижних дыхательных путей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отделов пищеварительной системы. Функции.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мочеполовой системы.</w:t>
            </w:r>
          </w:p>
          <w:p w:rsidR="008A0B96" w:rsidRPr="009963DA" w:rsidRDefault="008A0B96" w:rsidP="00DE59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Органы иммунной системы.</w:t>
            </w:r>
          </w:p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Изучение иммунной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3D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96" w:rsidRPr="009963DA" w:rsidTr="00150DEF">
        <w:trPr>
          <w:cantSplit/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3DA">
              <w:rPr>
                <w:rFonts w:ascii="Times New Roman" w:hAnsi="Times New Roman" w:cs="Times New Roman"/>
                <w:b/>
              </w:rPr>
              <w:t>44 часа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B96" w:rsidRPr="009963DA" w:rsidRDefault="008A0B96" w:rsidP="00DE59B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0B96" w:rsidRPr="009963DA" w:rsidRDefault="008A0B96" w:rsidP="00DE59B5">
      <w:pPr>
        <w:rPr>
          <w:rFonts w:cs="Times New Roman"/>
          <w:szCs w:val="21"/>
        </w:rPr>
        <w:sectPr w:rsidR="008A0B96" w:rsidRPr="009963DA"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720" w:footer="720" w:gutter="0"/>
          <w:cols w:space="720"/>
        </w:sectPr>
      </w:pPr>
    </w:p>
    <w:p w:rsidR="00FB4115" w:rsidRDefault="00FB4115" w:rsidP="00DE59B5"/>
    <w:sectPr w:rsidR="00FB4115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45" w:rsidRDefault="00855745" w:rsidP="008A0B96">
      <w:r>
        <w:separator/>
      </w:r>
    </w:p>
  </w:endnote>
  <w:endnote w:type="continuationSeparator" w:id="0">
    <w:p w:rsidR="00855745" w:rsidRDefault="00855745" w:rsidP="008A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108830"/>
      <w:docPartObj>
        <w:docPartGallery w:val="Page Numbers (Bottom of Page)"/>
        <w:docPartUnique/>
      </w:docPartObj>
    </w:sdtPr>
    <w:sdtEndPr/>
    <w:sdtContent>
      <w:p w:rsidR="00DE59B5" w:rsidRDefault="00DE59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BE">
          <w:rPr>
            <w:noProof/>
          </w:rPr>
          <w:t>4</w:t>
        </w:r>
        <w:r>
          <w:fldChar w:fldCharType="end"/>
        </w:r>
      </w:p>
    </w:sdtContent>
  </w:sdt>
  <w:p w:rsidR="00DE59B5" w:rsidRDefault="00DE59B5" w:rsidP="00DE59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45" w:rsidRDefault="00855745" w:rsidP="008A0B96">
      <w:r>
        <w:separator/>
      </w:r>
    </w:p>
  </w:footnote>
  <w:footnote w:type="continuationSeparator" w:id="0">
    <w:p w:rsidR="00855745" w:rsidRDefault="00855745" w:rsidP="008A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B5" w:rsidRDefault="00DE59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CB6"/>
    <w:multiLevelType w:val="multilevel"/>
    <w:tmpl w:val="706C714C"/>
    <w:styleLink w:val="WW8Num7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B96C49"/>
    <w:multiLevelType w:val="multilevel"/>
    <w:tmpl w:val="0D44700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4D14E4B"/>
    <w:multiLevelType w:val="multilevel"/>
    <w:tmpl w:val="91061CCA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BB63ABD"/>
    <w:multiLevelType w:val="multilevel"/>
    <w:tmpl w:val="6B088CF4"/>
    <w:styleLink w:val="WWOutlineListStyle5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22148D"/>
    <w:multiLevelType w:val="multilevel"/>
    <w:tmpl w:val="1F488AC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7BD79B8"/>
    <w:multiLevelType w:val="multilevel"/>
    <w:tmpl w:val="BAAA8E94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7C981C61"/>
    <w:multiLevelType w:val="multilevel"/>
    <w:tmpl w:val="BD5C20B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C"/>
    <w:rsid w:val="00020760"/>
    <w:rsid w:val="0012357C"/>
    <w:rsid w:val="00150DEF"/>
    <w:rsid w:val="002950CF"/>
    <w:rsid w:val="00311522"/>
    <w:rsid w:val="00314051"/>
    <w:rsid w:val="0048249F"/>
    <w:rsid w:val="00775E75"/>
    <w:rsid w:val="007E795B"/>
    <w:rsid w:val="00855745"/>
    <w:rsid w:val="008A0B96"/>
    <w:rsid w:val="009560A6"/>
    <w:rsid w:val="009B0CBE"/>
    <w:rsid w:val="00A33369"/>
    <w:rsid w:val="00C01C35"/>
    <w:rsid w:val="00C619BD"/>
    <w:rsid w:val="00DE59B5"/>
    <w:rsid w:val="00EE15C2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84B7"/>
  <w15:chartTrackingRefBased/>
  <w15:docId w15:val="{C280BD66-BEEC-4E26-9DA9-DDED40D0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B41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link w:val="10"/>
    <w:rsid w:val="00FB41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8A0B96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FB411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rsid w:val="00FB4115"/>
    <w:pPr>
      <w:spacing w:after="0"/>
      <w:ind w:left="720"/>
    </w:pPr>
  </w:style>
  <w:style w:type="character" w:customStyle="1" w:styleId="10">
    <w:name w:val="Заголовок 1 Знак"/>
    <w:basedOn w:val="a1"/>
    <w:link w:val="1"/>
    <w:rsid w:val="00FB4115"/>
    <w:rPr>
      <w:rFonts w:ascii="Cambria" w:eastAsia="SimSun" w:hAnsi="Cambria" w:cs="Calibri"/>
      <w:b/>
      <w:bCs/>
      <w:color w:val="365F91"/>
      <w:kern w:val="3"/>
      <w:sz w:val="28"/>
      <w:szCs w:val="28"/>
    </w:rPr>
  </w:style>
  <w:style w:type="paragraph" w:customStyle="1" w:styleId="Textbody">
    <w:name w:val="Text body"/>
    <w:basedOn w:val="Standard"/>
    <w:rsid w:val="00FB4115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7">
    <w:name w:val="WW8Num7"/>
    <w:basedOn w:val="a3"/>
    <w:rsid w:val="00FB4115"/>
    <w:pPr>
      <w:numPr>
        <w:numId w:val="1"/>
      </w:numPr>
    </w:pPr>
  </w:style>
  <w:style w:type="numbering" w:customStyle="1" w:styleId="WW8Num9">
    <w:name w:val="WW8Num9"/>
    <w:basedOn w:val="a3"/>
    <w:rsid w:val="00FB4115"/>
    <w:pPr>
      <w:numPr>
        <w:numId w:val="2"/>
      </w:numPr>
    </w:pPr>
  </w:style>
  <w:style w:type="numbering" w:customStyle="1" w:styleId="WW8Num10">
    <w:name w:val="WW8Num10"/>
    <w:basedOn w:val="a3"/>
    <w:rsid w:val="00FB4115"/>
    <w:pPr>
      <w:numPr>
        <w:numId w:val="3"/>
      </w:numPr>
    </w:pPr>
  </w:style>
  <w:style w:type="numbering" w:customStyle="1" w:styleId="WW8Num11">
    <w:name w:val="WW8Num11"/>
    <w:basedOn w:val="a3"/>
    <w:rsid w:val="00FB4115"/>
    <w:pPr>
      <w:numPr>
        <w:numId w:val="4"/>
      </w:numPr>
    </w:pPr>
  </w:style>
  <w:style w:type="paragraph" w:styleId="a5">
    <w:name w:val="footer"/>
    <w:basedOn w:val="Standard"/>
    <w:link w:val="a6"/>
    <w:uiPriority w:val="99"/>
    <w:rsid w:val="00FB4115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FB411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7">
    <w:name w:val="Table Grid"/>
    <w:basedOn w:val="a2"/>
    <w:uiPriority w:val="59"/>
    <w:rsid w:val="00FB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5">
    <w:name w:val="WW_OutlineListStyle_5"/>
    <w:basedOn w:val="a3"/>
    <w:rsid w:val="00FB4115"/>
    <w:pPr>
      <w:numPr>
        <w:numId w:val="5"/>
      </w:numPr>
    </w:pPr>
  </w:style>
  <w:style w:type="paragraph" w:customStyle="1" w:styleId="a">
    <w:name w:val="ВопрМножВыбор"/>
    <w:rsid w:val="00FB4115"/>
    <w:pPr>
      <w:numPr>
        <w:numId w:val="5"/>
      </w:numPr>
      <w:suppressAutoHyphens/>
      <w:autoSpaceDN w:val="0"/>
      <w:spacing w:before="240" w:after="120" w:line="100" w:lineRule="atLeast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4"/>
      <w:lang w:val="en-GB"/>
    </w:rPr>
  </w:style>
  <w:style w:type="paragraph" w:customStyle="1" w:styleId="3">
    <w:name w:val="Обычный3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37">
    <w:name w:val="Обычный37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ConsPlusCell">
    <w:name w:val="ConsPlusCell"/>
    <w:rsid w:val="00020760"/>
    <w:pPr>
      <w:widowControl w:val="0"/>
      <w:suppressAutoHyphens/>
      <w:autoSpaceDN w:val="0"/>
      <w:spacing w:after="0" w:line="100" w:lineRule="atLeast"/>
      <w:textAlignment w:val="baseline"/>
    </w:pPr>
    <w:rPr>
      <w:rFonts w:ascii="Arial" w:eastAsia="SimSun" w:hAnsi="Arial" w:cs="Mangal"/>
      <w:kern w:val="3"/>
      <w:sz w:val="20"/>
      <w:szCs w:val="20"/>
      <w:lang w:eastAsia="ru-RU"/>
    </w:rPr>
  </w:style>
  <w:style w:type="paragraph" w:customStyle="1" w:styleId="42">
    <w:name w:val="Обычный42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9">
    <w:name w:val="Обычный9"/>
    <w:rsid w:val="0002076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18">
    <w:name w:val="Обычный18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38">
    <w:name w:val="Обычный38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19">
    <w:name w:val="Обычный19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14">
    <w:name w:val="Обычный14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22">
    <w:name w:val="Обычный22"/>
    <w:rsid w:val="00C01C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27">
    <w:name w:val="Обычный27"/>
    <w:rsid w:val="008A0B9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8">
    <w:name w:val="header"/>
    <w:basedOn w:val="Standard"/>
    <w:link w:val="a9"/>
    <w:rsid w:val="008A0B96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ru-RU"/>
    </w:rPr>
  </w:style>
  <w:style w:type="character" w:customStyle="1" w:styleId="a9">
    <w:name w:val="Верхний колонтитул Знак"/>
    <w:basedOn w:val="a1"/>
    <w:link w:val="a8"/>
    <w:rsid w:val="008A0B96"/>
    <w:rPr>
      <w:rFonts w:ascii="Calibri" w:eastAsia="SimSun" w:hAnsi="Calibri" w:cs="Calibri"/>
      <w:kern w:val="3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8A0B96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numbering" w:customStyle="1" w:styleId="WW8Num12">
    <w:name w:val="WW8Num12"/>
    <w:basedOn w:val="a3"/>
    <w:rsid w:val="008A0B96"/>
    <w:pPr>
      <w:numPr>
        <w:numId w:val="6"/>
      </w:numPr>
    </w:pPr>
  </w:style>
  <w:style w:type="numbering" w:customStyle="1" w:styleId="WW8Num13">
    <w:name w:val="WW8Num13"/>
    <w:basedOn w:val="a3"/>
    <w:rsid w:val="008A0B9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8007-0D3C-4593-811D-C8A95F61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7</cp:revision>
  <dcterms:created xsi:type="dcterms:W3CDTF">2021-01-25T06:53:00Z</dcterms:created>
  <dcterms:modified xsi:type="dcterms:W3CDTF">2021-10-19T06:48:00Z</dcterms:modified>
</cp:coreProperties>
</file>